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 xml:space="preserve">Муниципальное </w:t>
      </w:r>
      <w:r w:rsidR="0081796A">
        <w:rPr>
          <w:b/>
          <w:bCs/>
          <w:sz w:val="32"/>
          <w:szCs w:val="32"/>
        </w:rPr>
        <w:t xml:space="preserve">бюджетное </w:t>
      </w:r>
      <w:r w:rsidRPr="006A3177">
        <w:rPr>
          <w:b/>
          <w:bCs/>
          <w:sz w:val="32"/>
          <w:szCs w:val="32"/>
        </w:rPr>
        <w:t>общеобразовательное бюджетное учреждение</w:t>
      </w:r>
    </w:p>
    <w:p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>«</w:t>
      </w:r>
      <w:r w:rsidR="0081796A">
        <w:rPr>
          <w:b/>
          <w:bCs/>
          <w:sz w:val="32"/>
          <w:szCs w:val="32"/>
        </w:rPr>
        <w:t xml:space="preserve">Центр образования №59 «Личность» имени Льва Семеновича Выготского </w:t>
      </w:r>
    </w:p>
    <w:p w:rsidR="00CF19C2" w:rsidRDefault="0081796A">
      <w:pPr>
        <w:pStyle w:val="a3"/>
        <w:spacing w:before="1"/>
        <w:ind w:left="2900" w:right="2903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среднего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(10</w:t>
      </w:r>
      <w:r>
        <w:rPr>
          <w:color w:val="001F5F"/>
          <w:vertAlign w:val="superscript"/>
        </w:rPr>
        <w:t>е</w:t>
      </w:r>
      <w:r>
        <w:rPr>
          <w:color w:val="001F5F"/>
        </w:rPr>
        <w:t>–11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CF19C2" w:rsidRDefault="0081796A">
      <w:pPr>
        <w:pStyle w:val="a3"/>
        <w:ind w:firstLine="0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81796A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81796A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81796A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81796A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СОО, представленных в </w:t>
            </w:r>
            <w:r>
              <w:rPr>
                <w:sz w:val="24"/>
              </w:rPr>
              <w:t>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CF19C2" w:rsidRDefault="0081796A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81796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CF19C2" w:rsidRDefault="0081796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</w:t>
            </w:r>
            <w:r>
              <w:rPr>
                <w:sz w:val="24"/>
              </w:rPr>
              <w:t>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</w:t>
            </w:r>
            <w:r>
              <w:rPr>
                <w:sz w:val="24"/>
              </w:rPr>
              <w:t>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CF19C2" w:rsidRDefault="0081796A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F19C2" w:rsidRDefault="0081796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81796A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81796A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81796A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81796A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</w:t>
            </w:r>
            <w:r>
              <w:rPr>
                <w:sz w:val="24"/>
              </w:rPr>
              <w:t>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81796A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81796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формирования целостного </w:t>
            </w:r>
            <w:r>
              <w:rPr>
                <w:sz w:val="24"/>
              </w:rPr>
              <w:t>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ХIХ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81796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:rsidR="00CF19C2" w:rsidRDefault="0081796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81796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76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81796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рабочей программе учтены этапы российск</w:t>
            </w:r>
            <w:r>
              <w:rPr>
                <w:sz w:val="24"/>
              </w:rPr>
              <w:t>ого историко-литературного процесса второй половины ХIХ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ХХI века, представлены разделы, включающие произведения литератур народов России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81796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Углублённое изучение литературы осуществляется в соответствии с учебным планом </w:t>
            </w:r>
            <w:r>
              <w:rPr>
                <w:sz w:val="24"/>
              </w:rPr>
              <w:t>гуманитарного профиля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(углубленный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:rsidR="00CF19C2" w:rsidRDefault="0081796A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81796A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2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F19C2" w:rsidRDefault="0081796A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81796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</w:t>
            </w:r>
            <w:r>
              <w:rPr>
                <w:sz w:val="24"/>
              </w:rPr>
              <w:t>программа по истории на уровне сред­ 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посредственному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</w:t>
            </w:r>
            <w:r>
              <w:rPr>
                <w:sz w:val="24"/>
              </w:rPr>
              <w:t>тельной</w:t>
            </w:r>
          </w:p>
          <w:p w:rsidR="00CF19C2" w:rsidRDefault="0081796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81796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культурной среде от уровня семьи до </w:t>
            </w:r>
            <w:r>
              <w:rPr>
                <w:sz w:val="24"/>
              </w:rPr>
              <w:t>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CF19C2" w:rsidRDefault="0081796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</w:t>
            </w:r>
            <w:r>
              <w:rPr>
                <w:sz w:val="24"/>
              </w:rPr>
              <w:t>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 обучающихся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CF19C2" w:rsidRDefault="0081796A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81796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81796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303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81796A">
            <w:pPr>
              <w:pStyle w:val="TableParagraph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81796A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составлена на основе положений и требований к результатам освоения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81796A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81796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CF19C2" w:rsidRDefault="0081796A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193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81796A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</w:t>
            </w:r>
            <w:r>
              <w:rPr>
                <w:sz w:val="24"/>
              </w:rPr>
              <w:t>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 w:rsidR="00CF19C2" w:rsidRDefault="0081796A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оценке своих </w:t>
            </w:r>
            <w:r>
              <w:rPr>
                <w:sz w:val="24"/>
              </w:rPr>
              <w:t>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CF19C2" w:rsidRDefault="0081796A">
            <w:pPr>
              <w:pStyle w:val="TableParagraph"/>
              <w:spacing w:line="270" w:lineRule="atLeast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CF19C2">
        <w:trPr>
          <w:trHeight w:val="220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81796A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81796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ФГОС 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образовательной программы основного общего 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81796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  <w:p w:rsidR="00CF19C2" w:rsidRDefault="0081796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уровневой диффер</w:t>
            </w:r>
            <w:r>
              <w:rPr>
                <w:sz w:val="24"/>
              </w:rPr>
              <w:t>енциации.</w:t>
            </w:r>
          </w:p>
          <w:p w:rsidR="00CF19C2" w:rsidRDefault="0081796A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«География» отводится 272 часа: по одному часу в неделю в 5 и 6 классах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CF19C2">
        <w:trPr>
          <w:trHeight w:val="193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36"/>
              </w:rPr>
            </w:pPr>
          </w:p>
          <w:p w:rsidR="00CF19C2" w:rsidRDefault="0081796A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81796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81796A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</w:t>
            </w:r>
            <w:r>
              <w:rPr>
                <w:sz w:val="24"/>
              </w:rPr>
              <w:t>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938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81796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группового безопасного </w:t>
            </w:r>
            <w:r>
              <w:rPr>
                <w:sz w:val="24"/>
              </w:rPr>
              <w:t>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</w:p>
          <w:p w:rsidR="00CF19C2" w:rsidRDefault="0081796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CF19C2" w:rsidRDefault="0081796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</w:t>
            </w:r>
            <w:r>
              <w:rPr>
                <w:sz w:val="24"/>
              </w:rPr>
              <w:t>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CF19C2" w:rsidRDefault="0081796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CF19C2" w:rsidRDefault="0081796A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</w:t>
            </w:r>
            <w:r>
              <w:rPr>
                <w:sz w:val="24"/>
              </w:rPr>
              <w:t>зования:</w:t>
            </w:r>
          </w:p>
          <w:p w:rsidR="00CF19C2" w:rsidRDefault="0081796A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CF19C2" w:rsidRDefault="0081796A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CF19C2" w:rsidRDefault="0081796A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CF19C2" w:rsidRDefault="0081796A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 xml:space="preserve">Модуль №6 </w:t>
            </w:r>
            <w:r>
              <w:rPr>
                <w:sz w:val="24"/>
              </w:rPr>
              <w:t>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CF19C2" w:rsidRDefault="0081796A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CF19C2" w:rsidRDefault="0081796A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CF19C2" w:rsidRDefault="0081796A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:rsidR="00CF19C2" w:rsidRDefault="0081796A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формирования практических навыков в области военной </w:t>
            </w:r>
            <w:r>
              <w:rPr>
                <w:sz w:val="24"/>
              </w:rPr>
              <w:t>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профессионального и среднего профессионального образования и учебных пунктах» организуются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>
        <w:trPr>
          <w:trHeight w:val="248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2"/>
              </w:rPr>
            </w:pPr>
          </w:p>
          <w:p w:rsidR="00CF19C2" w:rsidRDefault="0081796A">
            <w:pPr>
              <w:pStyle w:val="TableParagraph"/>
              <w:ind w:left="237" w:right="82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11766" w:type="dxa"/>
          </w:tcPr>
          <w:p w:rsidR="00CF19C2" w:rsidRDefault="0081796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среднего общего образования </w:t>
            </w:r>
            <w:proofErr w:type="gramStart"/>
            <w:r>
              <w:rPr>
                <w:sz w:val="24"/>
              </w:rPr>
              <w:t xml:space="preserve">по </w:t>
            </w:r>
            <w:r>
              <w:rPr>
                <w:sz w:val="24"/>
              </w:rPr>
              <w:t>иностранному</w:t>
            </w:r>
            <w:proofErr w:type="gramEnd"/>
            <w:r>
              <w:rPr>
                <w:sz w:val="24"/>
              </w:rPr>
              <w:t xml:space="preserve"> (английскому) языку (базовый уровень) 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sz w:val="24"/>
              </w:rPr>
              <w:t>истерства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413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1645,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:rsidR="00CF19C2" w:rsidRDefault="0081796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1578,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613,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CF19C2" w:rsidRDefault="0081796A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2020 № 519, от 11 12 2020 № 712), основной образовательной программой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(одобрена решением федерального учебно-методического объединения по общему образованию (протокол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28.06.2016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2/16)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717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81796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 среднего общего образования и элементов содержания,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Универсальном кодификаторе по иностранному (анг</w:t>
            </w:r>
            <w:r>
              <w:rPr>
                <w:sz w:val="24"/>
              </w:rPr>
              <w:t>лийскому) языку (одобрено решением ФУМО от 12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2021 </w:t>
            </w:r>
            <w:proofErr w:type="gramStart"/>
            <w:r>
              <w:rPr>
                <w:sz w:val="24"/>
              </w:rPr>
              <w:t>г ,</w:t>
            </w:r>
            <w:proofErr w:type="gramEnd"/>
            <w:r>
              <w:rPr>
                <w:sz w:val="24"/>
              </w:rPr>
              <w:t xml:space="preserve"> Протокол №1/21), а также на основе характеристики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(одобрено решением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12 06 2020 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CF19C2" w:rsidRDefault="0081796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особенностей и структуры русского языка обучающихся,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иностранного (английского)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с содержанием других общеобразовательных предметов, изучаемых в 10—11 классах, а также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 умений обучающихся и использование ими языковых средств, представленных в примерных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 начального общего и основного общего образования, что обеспечивает преемственность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16—17 лет.</w:t>
            </w:r>
          </w:p>
          <w:p w:rsidR="00CF19C2" w:rsidRDefault="0081796A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«Второй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(английский)»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z w:val="24"/>
              </w:rPr>
              <w:t>основе УМК «Английский в фокусе» ("</w:t>
            </w:r>
            <w:proofErr w:type="spellStart"/>
            <w:r>
              <w:rPr>
                <w:sz w:val="24"/>
              </w:rPr>
              <w:t>Spotlight</w:t>
            </w:r>
            <w:proofErr w:type="spellEnd"/>
            <w:r>
              <w:rPr>
                <w:sz w:val="24"/>
              </w:rPr>
              <w:t>") для 10-11 классов общеобразовательных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(авторы О.В. Афанасьева, Д. Дули и др.). К завершению обучения в средней школе планируется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11 класса уровня подготовки по английскому языку</w:t>
            </w:r>
            <w:r>
              <w:rPr>
                <w:sz w:val="24"/>
              </w:rPr>
              <w:t xml:space="preserve"> по четырем коммуникативным компетенциям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чтении, письме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соответствующего уровню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В1/В2.</w:t>
            </w:r>
          </w:p>
          <w:p w:rsidR="00CF19C2" w:rsidRDefault="0081796A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 ступени среднего общего образования на изучение предмета “Английский язык” в гуманитарном профиле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CF19C2" w:rsidRDefault="0081796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81796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81796A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766" w:type="dxa"/>
          </w:tcPr>
          <w:p w:rsidR="00CF19C2" w:rsidRDefault="0081796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</w:p>
          <w:p w:rsidR="00CF19C2" w:rsidRDefault="0081796A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 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81796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(«Геометрические фигуры и их свойства», «Измерение </w:t>
            </w:r>
            <w:r>
              <w:rPr>
                <w:sz w:val="24"/>
              </w:rPr>
              <w:t>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другой, 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CF19C2" w:rsidRDefault="0081796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Сформулированное в Федеральном </w:t>
            </w:r>
            <w:r>
              <w:rPr>
                <w:sz w:val="24"/>
              </w:rPr>
              <w:t>государственном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</w:t>
            </w:r>
            <w:r>
              <w:rPr>
                <w:sz w:val="24"/>
              </w:rPr>
              <w:t>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81796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отводится 5 учебных часов в неделю в течение каждого года обучения, всего 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81796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81796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69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8"/>
              </w:rPr>
            </w:pPr>
          </w:p>
          <w:p w:rsidR="00CF19C2" w:rsidRDefault="0081796A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81796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</w:t>
            </w:r>
            <w:r>
              <w:rPr>
                <w:sz w:val="24"/>
              </w:rPr>
              <w:t>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общекультуного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</w:p>
          <w:p w:rsidR="00CF19C2" w:rsidRDefault="0081796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</w:p>
          <w:p w:rsidR="00CF19C2" w:rsidRDefault="0081796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«Алгебра»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«Начала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анализа»,</w:t>
            </w:r>
          </w:p>
          <w:p w:rsidR="00CF19C2" w:rsidRDefault="0081796A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«Геометрия» («Геометрические фигуры и их свойства», «Измерение геометрических величин»), «Вероятность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статистика». Данные линии развиваются параллельно, каждая в соответствии с собственной логикой, однако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 одна от д</w:t>
            </w:r>
            <w:r>
              <w:rPr>
                <w:sz w:val="24"/>
              </w:rPr>
              <w:t>ругой, а в тесном контакте и взаимодействии. Кроме этого, их объединяет 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 требование «умение оперировать понятиями: определение, аксиома, теорема,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следствие, свойство, признак, доказательство, равносильные формулировки; умение формулировать обратное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1379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81796A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рассуждений» относится ко всем курсам, а формирование логических умений </w:t>
            </w:r>
            <w:r>
              <w:rPr>
                <w:sz w:val="24"/>
              </w:rPr>
              <w:t>распределяется по всем годам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уровне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:rsidR="00CF19C2" w:rsidRDefault="0081796A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учебном плане технологического и социально-экономического профилей на изучение математики в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</w:t>
            </w:r>
            <w:r>
              <w:rPr>
                <w:sz w:val="24"/>
              </w:rPr>
              <w:t>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>
        <w:trPr>
          <w:trHeight w:val="469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F19C2" w:rsidRDefault="0081796A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CF19C2" w:rsidRDefault="0081796A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освоения основной образовательной программы среднего общего образования, </w:t>
            </w:r>
            <w:r>
              <w:rPr>
                <w:sz w:val="24"/>
              </w:rPr>
              <w:t>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81796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81796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81796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</w:t>
            </w:r>
            <w:r>
              <w:rPr>
                <w:sz w:val="24"/>
              </w:rPr>
              <w:t>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81796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:rsidR="00CF19C2" w:rsidRDefault="0081796A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555"/>
        </w:trPr>
        <w:tc>
          <w:tcPr>
            <w:tcW w:w="2548" w:type="dxa"/>
          </w:tcPr>
          <w:p w:rsidR="00CF19C2" w:rsidRDefault="00CF19C2">
            <w:pPr>
              <w:pStyle w:val="TableParagraph"/>
            </w:pPr>
          </w:p>
        </w:tc>
        <w:tc>
          <w:tcPr>
            <w:tcW w:w="11766" w:type="dxa"/>
          </w:tcPr>
          <w:p w:rsidR="00CF19C2" w:rsidRDefault="0081796A">
            <w:pPr>
              <w:pStyle w:val="TableParagraph"/>
              <w:spacing w:before="1"/>
              <w:ind w:left="107" w:right="196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>В рамках углублённого уровня изу</w:t>
            </w:r>
            <w:r>
              <w:rPr>
                <w:color w:val="221F1F"/>
                <w:sz w:val="23"/>
              </w:rPr>
              <w:t>чения информатики обеспечивается целенаправленная подготовка выпускников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средней школы к продолжению образования в высших учебных заведениях по специальностям, непосредственно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связанным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цифровыми технологиями.</w:t>
            </w:r>
          </w:p>
          <w:p w:rsidR="00CF19C2" w:rsidRDefault="0081796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Углублённый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  <w:r>
              <w:rPr>
                <w:sz w:val="24"/>
              </w:rPr>
              <w:t>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технологий и </w:t>
            </w:r>
            <w:r>
              <w:rPr>
                <w:sz w:val="24"/>
              </w:rPr>
              <w:t>инженерные специальности; участие в проектной и исследовательской деятельности, связанной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 направлениями отрасли ИКТ; подготовку к участию в олимпиадах и сдаче ЕГЭ по информатике.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среднего общего образования на изучение информатики на углублённом уровне в технологическом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10–11 классов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 (4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неделю):</w:t>
            </w:r>
          </w:p>
          <w:p w:rsidR="00CF19C2" w:rsidRDefault="0081796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81796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33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81796A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:rsidR="00CF19C2" w:rsidRDefault="0081796A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81796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</w:t>
            </w:r>
            <w:r>
              <w:rPr>
                <w:sz w:val="24"/>
              </w:rPr>
              <w:t>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 w:rsidR="00CF19C2" w:rsidRDefault="0081796A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 её изучение отведено 68 учебных часов,</w:t>
            </w:r>
            <w:r>
              <w:rPr>
                <w:sz w:val="24"/>
              </w:rPr>
              <w:t xml:space="preserve"> по 1 часу в неделю в 10 и 11 классах гуманитарного,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81796A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стимулированием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</w:t>
            </w:r>
            <w:r>
              <w:rPr>
                <w:sz w:val="24"/>
              </w:rPr>
              <w:t>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делом.</w:t>
            </w:r>
          </w:p>
          <w:p w:rsidR="00CF19C2" w:rsidRDefault="0081796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программы учебного предмета «Биология» отражает системно-уровневый и эволюционный 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изучению биологии, согласно которым изучаются свойства и закономерности, характерные для живых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разного уровня </w:t>
            </w:r>
            <w:r>
              <w:rPr>
                <w:sz w:val="24"/>
              </w:rPr>
              <w:t>организации, эволюции органического мира на Земле, сохранения биологического разнообразия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эмбриологии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генетики и селекции, биотехнологии и синтетической биологии;</w:t>
            </w:r>
            <w:r>
              <w:rPr>
                <w:sz w:val="24"/>
              </w:rPr>
              <w:t xml:space="preserve"> актуализируются знания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ботанике, зоологии, анатомии, физиологии человека В 11 классе изучаются эволюционное учение,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биосфере.</w:t>
            </w:r>
          </w:p>
          <w:p w:rsidR="00CF19C2" w:rsidRDefault="0081796A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Программа составлена с учётом количества часов, отводимого на изучение предмета </w:t>
            </w:r>
            <w:r>
              <w:rPr>
                <w:sz w:val="24"/>
              </w:rPr>
              <w:t>«Биология»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 на углублённом уровне в естественно-научном профиле 10—11 классов. Программа рассчитана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3 часов занятий в неделю при изучении предмета в течение двух лет (10 и 11 классы). Общее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за 2 года обучения</w:t>
            </w:r>
            <w:r>
              <w:rPr>
                <w:sz w:val="24"/>
              </w:rPr>
              <w:t xml:space="preserve"> составляет 204 часов, из них 102 часа (3 часа в неделю) в 10 классе, 102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классе.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81796A">
            <w:pPr>
              <w:pStyle w:val="TableParagraph"/>
              <w:spacing w:before="139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81796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CF19C2" w:rsidRDefault="0081796A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</w:tc>
      </w:tr>
    </w:tbl>
    <w:p w:rsidR="00CF19C2" w:rsidRDefault="00CF19C2">
      <w:pPr>
        <w:spacing w:line="276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69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81796A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общеобразовательные программы.</w:t>
            </w:r>
          </w:p>
          <w:p w:rsidR="00CF19C2" w:rsidRDefault="0081796A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Данная программа определяет обязательное предметное содержание, устанавливает примерное 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по тематическим разделам курса и рекомендуемую последовательность изучения тем и 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межпредметных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обучающихся. Программа даёт представление о целях, содержании, общей стратегии обучения,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  <w:p w:rsidR="00CF19C2" w:rsidRDefault="0081796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>учение курса физики углублённого уровня позволяет реализовать задачи профессиональной ориентации,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 на создание условий для проявления своих интеллектуальных и творческих способностей 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учащимся, которые необходимы для продолжения образования</w:t>
            </w:r>
            <w:r>
              <w:rPr>
                <w:sz w:val="24"/>
              </w:rPr>
              <w:t xml:space="preserve"> в высших учебных заведениях по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физико-техническим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курса физики на уровне среднего общего образования: личностные,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>, предметные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</w:t>
            </w:r>
            <w:r>
              <w:rPr>
                <w:sz w:val="24"/>
              </w:rPr>
              <w:t>вне).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Научно-методологической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освоивших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уровне, является системно-</w:t>
            </w:r>
            <w:proofErr w:type="spellStart"/>
            <w:r>
              <w:rPr>
                <w:sz w:val="24"/>
              </w:rPr>
              <w:t>деятельностный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подход.</w:t>
            </w:r>
          </w:p>
          <w:p w:rsidR="00CF19C2" w:rsidRDefault="0081796A">
            <w:pPr>
              <w:pStyle w:val="TableParagraph"/>
              <w:spacing w:line="270" w:lineRule="atLeast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Учебным </w:t>
            </w:r>
            <w:r>
              <w:rPr>
                <w:sz w:val="24"/>
              </w:rPr>
              <w:t>планом предусмотрено изучение физики в объёме 340 часов за два года обучения: 5 часов в неделю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CF19C2">
        <w:trPr>
          <w:trHeight w:val="524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81796A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CF19C2" w:rsidRDefault="0081796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</w:t>
            </w:r>
            <w:r>
              <w:rPr>
                <w:sz w:val="24"/>
              </w:rPr>
              <w:t>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81796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</w:t>
            </w:r>
            <w:proofErr w:type="gramStart"/>
            <w:r>
              <w:rPr>
                <w:sz w:val="24"/>
              </w:rPr>
              <w:t>воспитания и развития</w:t>
            </w:r>
            <w:proofErr w:type="gramEnd"/>
            <w:r>
              <w:rPr>
                <w:sz w:val="24"/>
              </w:rPr>
              <w:t xml:space="preserve"> обучающихся средствами учебного предмета «Химия». В ходе </w:t>
            </w:r>
            <w:proofErr w:type="gramStart"/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</w:t>
            </w:r>
            <w:r>
              <w:rPr>
                <w:sz w:val="24"/>
              </w:rPr>
              <w:t>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химия» и «Общая и неорганическая химия», основным компонентом содержания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CF19C2" w:rsidRDefault="0081796A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55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81796A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  <w:tr w:rsidR="00CF19C2">
        <w:trPr>
          <w:trHeight w:val="414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81796A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:rsidR="00CF19C2" w:rsidRDefault="0081796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81796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</w:t>
            </w:r>
            <w:r>
              <w:rPr>
                <w:sz w:val="24"/>
              </w:rPr>
              <w:t>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CF19C2" w:rsidRDefault="0081796A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общеобразовательной школе, составляет </w:t>
            </w:r>
            <w:r>
              <w:rPr>
                <w:sz w:val="24"/>
              </w:rPr>
              <w:t>204 часа (3 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«Б</w:t>
            </w:r>
            <w:r>
              <w:rPr>
                <w:sz w:val="24"/>
              </w:rPr>
              <w:t>азовая</w:t>
            </w:r>
          </w:p>
          <w:p w:rsidR="00CF19C2" w:rsidRDefault="0081796A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физическая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p w:rsidR="00420335" w:rsidRDefault="00420335"/>
    <w:sectPr w:rsidR="00420335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 w15:restartNumberingAfterBreak="0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19C2"/>
    <w:rsid w:val="00420335"/>
    <w:rsid w:val="006A3177"/>
    <w:rsid w:val="0081796A"/>
    <w:rsid w:val="00C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A6E9"/>
  <w15:docId w15:val="{707E260D-7D78-4CB3-980A-676CF1C9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4531</Words>
  <Characters>25831</Characters>
  <Application>Microsoft Office Word</Application>
  <DocSecurity>0</DocSecurity>
  <Lines>215</Lines>
  <Paragraphs>60</Paragraphs>
  <ScaleCrop>false</ScaleCrop>
  <Company/>
  <LinksUpToDate>false</LinksUpToDate>
  <CharactersWithSpaces>30302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ThinkCentre #8</cp:lastModifiedBy>
  <cp:revision>4</cp:revision>
  <dcterms:created xsi:type="dcterms:W3CDTF">2023-09-07T16:54:00Z</dcterms:created>
  <dcterms:modified xsi:type="dcterms:W3CDTF">2024-04-01T14:05:00Z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